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88" w:rsidRPr="00E0598E" w:rsidRDefault="00C57188" w:rsidP="00587A2F">
      <w:pPr>
        <w:spacing w:after="0"/>
        <w:jc w:val="center"/>
        <w:rPr>
          <w:sz w:val="18"/>
        </w:rPr>
      </w:pPr>
      <w:r w:rsidRPr="00E0598E">
        <w:rPr>
          <w:sz w:val="18"/>
        </w:rPr>
        <w:t>Договор №_____________об оказании образовательных услуг</w:t>
      </w:r>
    </w:p>
    <w:p w:rsidR="00C57188" w:rsidRPr="00E0598E" w:rsidRDefault="00C57188" w:rsidP="00C57188">
      <w:pPr>
        <w:spacing w:after="0"/>
        <w:ind w:left="-1134"/>
        <w:rPr>
          <w:sz w:val="18"/>
        </w:rPr>
      </w:pPr>
      <w:r w:rsidRPr="00E0598E">
        <w:rPr>
          <w:sz w:val="18"/>
        </w:rPr>
        <w:t>г.Челябинск                                                                                                                                            «___»_______________20___г.</w:t>
      </w:r>
    </w:p>
    <w:p w:rsidR="00C57188" w:rsidRPr="00E0598E" w:rsidRDefault="00C57188" w:rsidP="00C57188">
      <w:pPr>
        <w:spacing w:after="0"/>
        <w:ind w:left="-1134" w:right="-568"/>
        <w:rPr>
          <w:sz w:val="18"/>
        </w:rPr>
      </w:pPr>
      <w:r w:rsidRPr="00E0598E">
        <w:rPr>
          <w:sz w:val="18"/>
        </w:rPr>
        <w:t>Частное Образовательное Учреждение Дополнительного Профессионального Образования Автошкола «Метар» (лицензия 74ЛО1 № 0000142 от 26.11.2012г. выданная Министерством образования и науки Челябинской области), именуемое в дальнейшем Исполнитель, в лице директора Кузнецовой Светланы Николаевны действующей на основании Устава (зарегистрированного Управлением Министерства юстиции РФ по Челябинской области от</w:t>
      </w:r>
      <w:r w:rsidR="006B6CD8">
        <w:rPr>
          <w:sz w:val="18"/>
        </w:rPr>
        <w:t xml:space="preserve"> «___»______________20___г.</w:t>
      </w:r>
      <w:r w:rsidRPr="00E0598E">
        <w:rPr>
          <w:sz w:val="18"/>
        </w:rPr>
        <w:t xml:space="preserve">   ОГРН 1027402819608 и гражданин________________________________________________________________________________________________</w:t>
      </w:r>
    </w:p>
    <w:p w:rsidR="00C57188" w:rsidRPr="00E0598E" w:rsidRDefault="00C57188" w:rsidP="00C57188">
      <w:pPr>
        <w:spacing w:after="0"/>
        <w:ind w:left="-1134" w:right="-568"/>
        <w:rPr>
          <w:sz w:val="18"/>
        </w:rPr>
      </w:pPr>
      <w:r w:rsidRPr="00E0598E">
        <w:rPr>
          <w:sz w:val="18"/>
        </w:rPr>
        <w:t>Именуемого в дальнейщем «Зак</w:t>
      </w:r>
      <w:r>
        <w:rPr>
          <w:sz w:val="18"/>
        </w:rPr>
        <w:t xml:space="preserve">азчик (слушатель), заключили настоящий договор о нижеследующем:  </w:t>
      </w:r>
    </w:p>
    <w:p w:rsidR="002A3AFB" w:rsidRDefault="002A3AFB" w:rsidP="002A3AFB">
      <w:pPr>
        <w:numPr>
          <w:ilvl w:val="0"/>
          <w:numId w:val="3"/>
        </w:numPr>
        <w:tabs>
          <w:tab w:val="left" w:pos="273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Предмет договора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56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 образовательной программы «Профессиональная подготовка водителей транспортных средств категории «А»</w:t>
      </w:r>
      <w:r w:rsidR="008D4BFA" w:rsidRPr="008D4BFA">
        <w:rPr>
          <w:sz w:val="18"/>
        </w:rPr>
        <w:t xml:space="preserve"> </w:t>
      </w:r>
      <w:r w:rsidR="008D4BFA">
        <w:rPr>
          <w:sz w:val="18"/>
        </w:rPr>
        <w:t xml:space="preserve">код 11451 водитель мототраспортных средств  </w:t>
      </w:r>
      <w:r>
        <w:rPr>
          <w:rFonts w:ascii="Times New Roman" w:eastAsia="Times New Roman" w:hAnsi="Times New Roman" w:cs="Times New Roman"/>
          <w:sz w:val="18"/>
        </w:rPr>
        <w:t xml:space="preserve"> (далее по тексту – Программа); форма обучения: очно-заочное; вид, уровень образования: основная программа профессионального обучения – программа профессиональной подготовки водителей транспортных средств категории «А», водитель транспортных средств категории «А», в соответствии с учебным планом.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56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1.2. Срок освоения образовательной программы на момент подписания Договора составляет 133 часа. Начало обучения с «___»___________20__г.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56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1.3. После освоения Обучающимся образовательной программы и успешного прохождения итоговой аттестации ему выдается свидетельство о профессии водителя.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568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 по договору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56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2.1. Исполнитель обязан организационно и материально-технически обеспечить процесс обучения.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56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2.2. Исполнитель обязан при положительных результатах сдачи Слушателем квалификационного экзамена выдать Слушателю документ о квалификации – свидетельство о профессии, по утвержденному образцу.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56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2.3. Исполнитель вправе осуществлять текущий контроль и промежуточную аттестацию Заказчика в соответствии с требованиями законодательства в области образования.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2.4. Заказчик и Обучающийся вправе знакомиться с документами, регламентирующими организацию образовательного процесса (лицензией на образовательную деятельность, с образовательной программой, учебной документацией и т.д.).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2.5. Увеличение стоимости платных образовательных услуг после заключения договора не допускаются, за исключением увеличения стоимости оказанных услуг с учетом уровня инфляции (Постановления Правительства от 15.08.2013 № 706 «Об утверждении Правил оказания образовательных услуг».).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2.6. Обучающийся обязан регулярно посещать занятия в соответствии с установленным режимом занятий, строго соблюдать установленный в учреждении внутренний распорядок и правила обучения и оплаты.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2.7. Заказчик обязан возместить ущерб, причиненный имуществу Исполнителя, в соответствии с законодательством Российской Федерации.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3. Порядок расчетов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3.1. Полная стоимость платных образовательных услуг за весь период обучения Обучающегося составляет 10000 (Десять тысяч рублей).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3.2. За прохождение полного теоретического курса, Заказчик выплачивает Исполнителю 5000 (Пять тысяч рублей) из расчета: 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- Аванс при заключении настоящего договора в размере – 2000 (две тысячи рублей);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- Остальная сумма – 3000 (Три тысячи рублей) оплачивается до первого числа второго месяца обучения.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3.3. Оплата теоретического курса производится в кассу Исполнителя с получением от него документа подтверждающего оплату, либо через банк.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3.4. Оплата практического курса производится непосредственно перед каждым занятием по вождению согласно приложению №1. Приложение №1 является неотъемлемой частью договора.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3.5. Оплата практического курса производится в кассу Исполнителя с получением  от него документа подтверждающего оплату, либо через банк.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3.6. Простой по вине Обучающегося (не предупреждение за 24 часа до начала занятия, сдачи и пересдачи квалификационного экзамена и государственного аттестационного экзамена ГИБДД) оплачивается Заказчиком Исполнителю в размера 100% от стоимости пропущенного занятия, сдачи и пересдачи квалификационного экзамена, сдачи и пересдачи государственного аттестационного экзамена ГИБДД.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3.7. Дополнительные услуги (индивидуальные занятия, индивидуальная сдача экзаменов, пересдача квалификационных экзаменов, сдача и пересдача государственного аттестационного экзамена ГИБДД) оплачивается Заказчиком дополнительно по согласованию с Исполнителем. 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договора, основания изменения и расторжения.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4.1. Настоящий договор действует с момента его подписания и до сдачи квалификационного экзамена в срок установленный приказом по автошколе.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4.2.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4.3. Настоящий договор, может быть, расторгнут по соглашению сторон.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4.4. Заказчик вправе отказаться от исполнения договора при условии оплаты Исполнителю фактически понесенных им расходов.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5. Дополнительны условия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5.1. На обучение принимаются слушатели, состояние здоровья которых соответствует медицинским требованиям для данной категории, (что подтверждается медицинской справкой установленного образца), имеющие возраст на момент подачи заявления 16 лет.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5.2. Прием слушателей на обучение производится на основании личного заявления граждан, после собеседования, по результатам которого слушатели распределяются по группам, независимо от возраста и образования.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5.3. Слушатели зачисляются на обучение приказом по Учреждению. Слушатели должны подчиняться внутреннему распорядку, приказам, распоряжениям и другим локальным актам Учреждения.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5.4. Организация образовательного процесса регламентируется учебными планами, учебным графиком и расписанием занятий, разрабатываемыми Учреждением самостоятельно на основе образовательных программ.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5.5. Слушатель, выполнивший все требования учебного плана, получивший положительные итоговые оценки по предметам обучения и полностью оплативший обучение, допускается к сдаче квалификационных экзаменов.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5.6. Квалификационный экзамен проводится по экзаменационным билетам, разработанными и утвержденными Исполнителем, или по экзаменационным билетам аналогичным экзаменационным билетам ГИБДД. Слушатель,  допустивший в  40 предложенных им экзаменационных вопросах не более одной ошибки,   получает оценку – «сдал». Сдача практического экзамена на получение права на управление транспортными средствами проводится на закрытой площадке. Слушатель, выполнивший все требования практического экзамена получает оценку «сдал». 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5.7. Слушатель, не получивший оценку «сдал» по теоретическому или (и) практическому экзаменам может пересдать таковой до окончания обучения – по срокам обучения группы. Срок обучения группы определяется приказом по Учреждению. Слушатель, не получивший оценку «сдал» по итоговым теоретическому или (и) практическому экзаменам и не пересдавший данные экзамены  в установленные для группы сроки, отчисляется приказом по Учреждению  либо слушателю может быть предложено дополнительное обучение. Сроки и оплата  пересдачи экзаменов и дополнительного обучения определяются приказом по Учреждению. Слушатель успешно прошедший дополнительное обучение допускается к повторной сдаче квалификационного экзамена.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5.8. Заказчик обязан возместить Исполнителю убытки, понесенные Исполнителем по вине Заказчика в процессе обучения,  в том числе за каждый час простоя учебного автомобиля.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5.9. В соответствии со ст.36 «О защите прав потребителей», информируем Заказчика: «В силу того, что предметом договора возмездного оказания услуг является в соответствии с  п. ст. 779 ГК РФ совершение определенных действий или осуществление определенной деятельности, Исполнитель несет ответственность лишь за качество оказанных услуг, а не за результат, поскольку существуют обстоятельства, которые зависят от Слушателя и могут снизить качество оказываемой услуги или повлечь за собой невозможность ее завершения в срок (способностей слушателя, внимательности, усвоения и восприимчивости, старания и трудолюбия и т.д.)».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5.10. Исполнитель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действия и решения вышестоящих организаций, предприятий влияющих на нормальную работу Исполнителя и если эти обстоятельства непосредственно повлияли на исполнение настоящего договора.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Срок исполнения по настоящему договору отодвигается соразмерно времени, в течение которого действовали вышеуказанные обстоятельства, а также последствия, вызванные этими обстоятельствами.  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5.11. Отношения сторон, не урегулированные настоящим договором, регулируются Гражданским кодексом РФ и Законом РФ 273-ФЗ «Об образовании в РФ».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5.12. В случае приостановления действия или аннулирования лицензии, либо прекращении деятельности учреждения учреждение берет на себя ответственность за перевод обучающихся в другие образовательные учреждения соответствующего вида с их согласия.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5. Ответственность сторон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6.1. В случае просрочки сроков начала и окончания оказания услуг Заказчик вправе потребовать уплаты Исполнителем пеней в размере 0,1% от цены услуг за каждый день просрочки.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6.2.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недостатком оказанных услуг.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6.3. При просрочке оплаты оказанных услуг Исполнитель вправе потребовать уплаты Заказчиком пеней в размере 0,1% от суммы задолженности за каждый день просрочки.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7. Качество услуг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7.1. Качество услуг должно соответствовать обязательным требованиям, установленным законом, федеральным государственным образовательным стандартом или иным нормативным актом.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8. Разрешение споров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8.2. Все споры и разногласия, возникшие между сторонами в рамках Договора или в связи с ним, в том числе касающиеся его заключения или признания недействительным, подлежат разрешению в арбитражном суде общей юрисдикции в соответствии с законодательством РФ.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9. Адреса и реквизиты сторон</w:t>
      </w:r>
    </w:p>
    <w:tbl>
      <w:tblPr>
        <w:tblStyle w:val="a8"/>
        <w:tblW w:w="11023" w:type="dxa"/>
        <w:tblInd w:w="-1134" w:type="dxa"/>
        <w:tblLook w:val="04A0"/>
      </w:tblPr>
      <w:tblGrid>
        <w:gridCol w:w="4077"/>
        <w:gridCol w:w="3544"/>
        <w:gridCol w:w="3402"/>
      </w:tblGrid>
      <w:tr w:rsidR="002A3AFB" w:rsidTr="002A3AFB">
        <w:trPr>
          <w:trHeight w:val="2156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ИСПОЛНИТЕЛЬ: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ЧОУ ДПО автошкола «Метар» 454047 г. Челябинск,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Ул. 60 лет Октября, 22 ИНН 7450018018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КПП 745001001 ОГРН 1027402819608 ОАО «Челябинвестбанк»  г.Челябинск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р/сч 4070381055060000015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к/сч30101810400000000779 БИК 047501779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Телефон (351) 270-50-14</w:t>
            </w:r>
          </w:p>
          <w:p w:rsidR="002A3AFB" w:rsidRDefault="002A3AFB">
            <w:pPr>
              <w:pBdr>
                <w:bottom w:val="single" w:sz="12" w:space="1" w:color="auto"/>
              </w:pBd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Исполнитель:</w:t>
            </w:r>
          </w:p>
          <w:p w:rsidR="002A3AFB" w:rsidRDefault="002A3AFB">
            <w:pPr>
              <w:pBdr>
                <w:bottom w:val="single" w:sz="12" w:space="1" w:color="auto"/>
              </w:pBd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Заказчик: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ФИО_________________________________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Паспорт: серия______№________________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Выдан:_______________________________</w:t>
            </w:r>
            <w:r>
              <w:rPr>
                <w:rFonts w:eastAsia="Times New Roman" w:cs="Times New Roman"/>
                <w:sz w:val="18"/>
              </w:rPr>
              <w:br/>
              <w:t>_____________________________________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Место рождения:______________________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_____________________________________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Телефон:_____________________________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Заказчик:____________________________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Обучающийся: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ФИО________________________________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Паспорт:__________№_________________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Выдан:______________________________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____________________________________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Место рождения:_____________________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____________________________________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Телефон:____________________________</w:t>
            </w:r>
            <w:r>
              <w:rPr>
                <w:rFonts w:eastAsia="Times New Roman" w:cs="Times New Roman"/>
                <w:sz w:val="18"/>
              </w:rPr>
              <w:br/>
              <w:t>Обучающийся:_______________________</w:t>
            </w:r>
          </w:p>
          <w:p w:rsidR="002A3AFB" w:rsidRDefault="002A3AFB">
            <w:pPr>
              <w:tabs>
                <w:tab w:val="left" w:pos="2730"/>
              </w:tabs>
              <w:ind w:right="-710"/>
              <w:contextualSpacing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(подпись)</w:t>
            </w:r>
          </w:p>
        </w:tc>
      </w:tr>
    </w:tbl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ЗАЯВЛЕНИЕ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Прошу Вас принять меня в ЧОУ ДПО Автошкола «Метар» для обучения по программе профессиональной подготовки водителей транспортных средств категории «А».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Ф.И.О._____________________________________________________________________________________________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Место рождения_____________________________________________________Дата______________________Образование___________________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Регистрация___________________________________________________________________Район_________________________________________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Паспорт:  серия_________________№____________________________________________________________________________________________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______________________________________________________________Дата________________________________________________________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Мед.справка:  дата________________________Мед.учреждение_________________________________________№________________________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Место работы____________________________Тел.Раб_____________________Дом.___________________________________________________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С уставом, лицензией на образовательную деятельность, с образовательной программой, учебной документацией, правилами обучения и оплаты в ЧОУ ДПО Автошкола «Метар» ознакомлен, обязуюсь выполнять. На обработку персональных данных согласен (а)</w:t>
      </w: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</w:p>
    <w:p w:rsidR="002A3AFB" w:rsidRDefault="002A3AFB" w:rsidP="002A3AFB">
      <w:pPr>
        <w:tabs>
          <w:tab w:val="left" w:pos="2730"/>
        </w:tabs>
        <w:spacing w:line="240" w:lineRule="auto"/>
        <w:ind w:left="-1134" w:right="-7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Дата «____»_________________20___г.                                                       Подпись_____________________________________</w:t>
      </w: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2C2531" w:rsidRDefault="002C2531" w:rsidP="00C23709">
      <w:pPr>
        <w:pStyle w:val="a7"/>
        <w:tabs>
          <w:tab w:val="left" w:pos="6960"/>
        </w:tabs>
        <w:ind w:left="-1134" w:right="-710"/>
      </w:pPr>
    </w:p>
    <w:p w:rsidR="002C2531" w:rsidRDefault="002C2531" w:rsidP="00C23709">
      <w:pPr>
        <w:pStyle w:val="a7"/>
        <w:tabs>
          <w:tab w:val="left" w:pos="6960"/>
        </w:tabs>
        <w:ind w:left="-1134" w:right="-710"/>
      </w:pPr>
    </w:p>
    <w:p w:rsidR="00663CDB" w:rsidRPr="00C23709" w:rsidRDefault="00663CDB" w:rsidP="00C23709">
      <w:pPr>
        <w:pStyle w:val="a7"/>
        <w:tabs>
          <w:tab w:val="left" w:pos="6960"/>
        </w:tabs>
        <w:ind w:left="-1134" w:right="-710"/>
      </w:pPr>
    </w:p>
    <w:p w:rsidR="00DF659C" w:rsidRPr="00C23709" w:rsidRDefault="00DF659C" w:rsidP="00C57188">
      <w:pPr>
        <w:pStyle w:val="a7"/>
        <w:tabs>
          <w:tab w:val="left" w:pos="2730"/>
        </w:tabs>
        <w:ind w:left="-1134" w:right="-710"/>
      </w:pPr>
    </w:p>
    <w:p w:rsidR="00DF659C" w:rsidRPr="00C23709" w:rsidRDefault="00DF659C" w:rsidP="00C57188">
      <w:pPr>
        <w:pStyle w:val="a7"/>
        <w:tabs>
          <w:tab w:val="left" w:pos="2730"/>
        </w:tabs>
        <w:ind w:left="-1134" w:right="-710"/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DF659C" w:rsidRPr="00E8488E" w:rsidRDefault="00DF659C" w:rsidP="00C57188">
      <w:pPr>
        <w:pStyle w:val="a7"/>
        <w:tabs>
          <w:tab w:val="left" w:pos="2730"/>
        </w:tabs>
        <w:ind w:left="-1134" w:right="-710"/>
        <w:rPr>
          <w:sz w:val="18"/>
        </w:rPr>
      </w:pPr>
    </w:p>
    <w:p w:rsidR="00C57188" w:rsidRPr="00E0598E" w:rsidRDefault="00C57188" w:rsidP="00C57188">
      <w:pPr>
        <w:pStyle w:val="a7"/>
        <w:tabs>
          <w:tab w:val="left" w:pos="2730"/>
        </w:tabs>
        <w:ind w:left="-1134" w:right="-710"/>
        <w:rPr>
          <w:sz w:val="18"/>
        </w:rPr>
      </w:pPr>
      <w:r>
        <w:rPr>
          <w:sz w:val="18"/>
        </w:rPr>
        <w:t xml:space="preserve">  </w:t>
      </w:r>
    </w:p>
    <w:p w:rsidR="00C57188" w:rsidRPr="00E0598E" w:rsidRDefault="00C57188" w:rsidP="00C57188">
      <w:pPr>
        <w:pStyle w:val="a7"/>
        <w:tabs>
          <w:tab w:val="left" w:pos="2730"/>
        </w:tabs>
        <w:ind w:left="-1134" w:right="-710"/>
        <w:rPr>
          <w:sz w:val="20"/>
        </w:rPr>
      </w:pPr>
    </w:p>
    <w:p w:rsidR="000F5EEB" w:rsidRPr="00E0598E" w:rsidRDefault="000F5EEB" w:rsidP="000F5EEB">
      <w:pPr>
        <w:pStyle w:val="a7"/>
        <w:tabs>
          <w:tab w:val="left" w:pos="2730"/>
        </w:tabs>
        <w:ind w:left="-1134" w:right="-710"/>
        <w:rPr>
          <w:sz w:val="20"/>
        </w:rPr>
      </w:pPr>
    </w:p>
    <w:p w:rsidR="00854253" w:rsidRPr="00E0598E" w:rsidRDefault="00854253" w:rsidP="00854253">
      <w:pPr>
        <w:pStyle w:val="a7"/>
        <w:tabs>
          <w:tab w:val="left" w:pos="2730"/>
        </w:tabs>
        <w:ind w:left="-1134" w:right="-568"/>
        <w:jc w:val="center"/>
        <w:rPr>
          <w:b/>
          <w:sz w:val="20"/>
        </w:rPr>
      </w:pPr>
    </w:p>
    <w:p w:rsidR="005A61D7" w:rsidRPr="00E0598E" w:rsidRDefault="005A61D7" w:rsidP="00854253">
      <w:pPr>
        <w:pStyle w:val="a7"/>
        <w:tabs>
          <w:tab w:val="left" w:pos="2730"/>
        </w:tabs>
        <w:ind w:left="-1134" w:firstLine="1494"/>
        <w:jc w:val="center"/>
        <w:rPr>
          <w:b/>
        </w:rPr>
      </w:pPr>
    </w:p>
    <w:p w:rsidR="005A61D7" w:rsidRPr="00E0598E" w:rsidRDefault="005A61D7" w:rsidP="005A61D7">
      <w:pPr>
        <w:pStyle w:val="a7"/>
        <w:tabs>
          <w:tab w:val="left" w:pos="2730"/>
        </w:tabs>
        <w:ind w:left="360"/>
        <w:jc w:val="both"/>
        <w:rPr>
          <w:b/>
        </w:rPr>
      </w:pPr>
    </w:p>
    <w:sectPr w:rsidR="005A61D7" w:rsidRPr="00E0598E" w:rsidSect="00F90E1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4D" w:rsidRDefault="0065654D" w:rsidP="00F64012">
      <w:pPr>
        <w:spacing w:after="0" w:line="240" w:lineRule="auto"/>
      </w:pPr>
      <w:r>
        <w:separator/>
      </w:r>
    </w:p>
  </w:endnote>
  <w:endnote w:type="continuationSeparator" w:id="1">
    <w:p w:rsidR="0065654D" w:rsidRDefault="0065654D" w:rsidP="00F6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4D" w:rsidRDefault="0065654D" w:rsidP="00F64012">
      <w:pPr>
        <w:spacing w:after="0" w:line="240" w:lineRule="auto"/>
      </w:pPr>
      <w:r>
        <w:separator/>
      </w:r>
    </w:p>
  </w:footnote>
  <w:footnote w:type="continuationSeparator" w:id="1">
    <w:p w:rsidR="0065654D" w:rsidRDefault="0065654D" w:rsidP="00F6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A20"/>
    <w:multiLevelType w:val="multilevel"/>
    <w:tmpl w:val="72CC5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B514C0"/>
    <w:multiLevelType w:val="multilevel"/>
    <w:tmpl w:val="72CC5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012"/>
    <w:rsid w:val="00012EF9"/>
    <w:rsid w:val="000202DE"/>
    <w:rsid w:val="00085337"/>
    <w:rsid w:val="000A3926"/>
    <w:rsid w:val="000A3C7A"/>
    <w:rsid w:val="000A73D8"/>
    <w:rsid w:val="000C017F"/>
    <w:rsid w:val="000E3B01"/>
    <w:rsid w:val="000E6528"/>
    <w:rsid w:val="000F5EEB"/>
    <w:rsid w:val="00124D7A"/>
    <w:rsid w:val="00130686"/>
    <w:rsid w:val="00161C9D"/>
    <w:rsid w:val="001D3EC4"/>
    <w:rsid w:val="00251747"/>
    <w:rsid w:val="002670CD"/>
    <w:rsid w:val="0028229E"/>
    <w:rsid w:val="002A3AFB"/>
    <w:rsid w:val="002B2629"/>
    <w:rsid w:val="002C2531"/>
    <w:rsid w:val="002C2A80"/>
    <w:rsid w:val="002F627D"/>
    <w:rsid w:val="00332585"/>
    <w:rsid w:val="00350574"/>
    <w:rsid w:val="00366AC3"/>
    <w:rsid w:val="0039216C"/>
    <w:rsid w:val="00394A64"/>
    <w:rsid w:val="003B33FB"/>
    <w:rsid w:val="003C5DCB"/>
    <w:rsid w:val="003F4092"/>
    <w:rsid w:val="004021C2"/>
    <w:rsid w:val="004566AA"/>
    <w:rsid w:val="00470ACD"/>
    <w:rsid w:val="00490EFA"/>
    <w:rsid w:val="004C040C"/>
    <w:rsid w:val="004D3B72"/>
    <w:rsid w:val="00526E70"/>
    <w:rsid w:val="00555FA5"/>
    <w:rsid w:val="00587A2F"/>
    <w:rsid w:val="005A61D7"/>
    <w:rsid w:val="005B360F"/>
    <w:rsid w:val="005B516C"/>
    <w:rsid w:val="005D2435"/>
    <w:rsid w:val="00634015"/>
    <w:rsid w:val="00642C3F"/>
    <w:rsid w:val="00646750"/>
    <w:rsid w:val="0065654D"/>
    <w:rsid w:val="00663CDB"/>
    <w:rsid w:val="00687EEB"/>
    <w:rsid w:val="006B6CD8"/>
    <w:rsid w:val="006D1788"/>
    <w:rsid w:val="006F3A39"/>
    <w:rsid w:val="00707B94"/>
    <w:rsid w:val="00716AA5"/>
    <w:rsid w:val="007504A8"/>
    <w:rsid w:val="00761177"/>
    <w:rsid w:val="00783D0C"/>
    <w:rsid w:val="00790480"/>
    <w:rsid w:val="007954A2"/>
    <w:rsid w:val="007C615E"/>
    <w:rsid w:val="007E0A59"/>
    <w:rsid w:val="008020E5"/>
    <w:rsid w:val="008218C4"/>
    <w:rsid w:val="00854253"/>
    <w:rsid w:val="0087516E"/>
    <w:rsid w:val="008763BE"/>
    <w:rsid w:val="00882940"/>
    <w:rsid w:val="00897C76"/>
    <w:rsid w:val="008B4C24"/>
    <w:rsid w:val="008D4BFA"/>
    <w:rsid w:val="00941A5A"/>
    <w:rsid w:val="009B5C4E"/>
    <w:rsid w:val="009E039A"/>
    <w:rsid w:val="00A0378B"/>
    <w:rsid w:val="00A3699B"/>
    <w:rsid w:val="00A559B8"/>
    <w:rsid w:val="00A62DCC"/>
    <w:rsid w:val="00A80836"/>
    <w:rsid w:val="00A87A6E"/>
    <w:rsid w:val="00A942AE"/>
    <w:rsid w:val="00AA1293"/>
    <w:rsid w:val="00B64AFD"/>
    <w:rsid w:val="00B70B41"/>
    <w:rsid w:val="00B77A35"/>
    <w:rsid w:val="00BC5821"/>
    <w:rsid w:val="00BE3359"/>
    <w:rsid w:val="00BE34F0"/>
    <w:rsid w:val="00C23709"/>
    <w:rsid w:val="00C43105"/>
    <w:rsid w:val="00C44609"/>
    <w:rsid w:val="00C44D3B"/>
    <w:rsid w:val="00C46FB6"/>
    <w:rsid w:val="00C57188"/>
    <w:rsid w:val="00C659C3"/>
    <w:rsid w:val="00C71FB7"/>
    <w:rsid w:val="00CB20C0"/>
    <w:rsid w:val="00CC1F2A"/>
    <w:rsid w:val="00CC3C1A"/>
    <w:rsid w:val="00CD0D2A"/>
    <w:rsid w:val="00CD4505"/>
    <w:rsid w:val="00D14BC8"/>
    <w:rsid w:val="00D17F55"/>
    <w:rsid w:val="00D45A97"/>
    <w:rsid w:val="00D46DD1"/>
    <w:rsid w:val="00D872AB"/>
    <w:rsid w:val="00D9528D"/>
    <w:rsid w:val="00D96C13"/>
    <w:rsid w:val="00DD6269"/>
    <w:rsid w:val="00DE4052"/>
    <w:rsid w:val="00DF2277"/>
    <w:rsid w:val="00DF659C"/>
    <w:rsid w:val="00E0598E"/>
    <w:rsid w:val="00E14FFD"/>
    <w:rsid w:val="00E8488E"/>
    <w:rsid w:val="00E925E6"/>
    <w:rsid w:val="00EB1082"/>
    <w:rsid w:val="00ED17A7"/>
    <w:rsid w:val="00EE12C7"/>
    <w:rsid w:val="00F10833"/>
    <w:rsid w:val="00F13966"/>
    <w:rsid w:val="00F37694"/>
    <w:rsid w:val="00F468B9"/>
    <w:rsid w:val="00F46F32"/>
    <w:rsid w:val="00F531A6"/>
    <w:rsid w:val="00F64012"/>
    <w:rsid w:val="00F82288"/>
    <w:rsid w:val="00F85BFD"/>
    <w:rsid w:val="00F90E1B"/>
    <w:rsid w:val="00F9273D"/>
    <w:rsid w:val="00FA6D16"/>
    <w:rsid w:val="00FC77BA"/>
    <w:rsid w:val="00FD3974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012"/>
  </w:style>
  <w:style w:type="paragraph" w:styleId="a5">
    <w:name w:val="footer"/>
    <w:basedOn w:val="a"/>
    <w:link w:val="a6"/>
    <w:uiPriority w:val="99"/>
    <w:semiHidden/>
    <w:unhideWhenUsed/>
    <w:rsid w:val="00F6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012"/>
  </w:style>
  <w:style w:type="paragraph" w:styleId="a7">
    <w:name w:val="List Paragraph"/>
    <w:basedOn w:val="a"/>
    <w:uiPriority w:val="34"/>
    <w:qFormat/>
    <w:rsid w:val="005B360F"/>
    <w:pPr>
      <w:ind w:left="720"/>
      <w:contextualSpacing/>
    </w:pPr>
  </w:style>
  <w:style w:type="table" w:styleId="a8">
    <w:name w:val="Table Grid"/>
    <w:basedOn w:val="a1"/>
    <w:uiPriority w:val="59"/>
    <w:rsid w:val="00A94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4A33-23BC-4BE0-98D4-8A50E821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2018-02-28T12:27:00Z</cp:lastPrinted>
  <dcterms:created xsi:type="dcterms:W3CDTF">2018-01-09T09:53:00Z</dcterms:created>
  <dcterms:modified xsi:type="dcterms:W3CDTF">2018-02-28T12:55:00Z</dcterms:modified>
</cp:coreProperties>
</file>