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79" w:type="pct"/>
        <w:tblCellSpacing w:w="15" w:type="dxa"/>
        <w:tblInd w:w="-948" w:type="dxa"/>
        <w:shd w:val="clear" w:color="auto" w:fill="EEEDE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5"/>
        <w:gridCol w:w="5485"/>
      </w:tblGrid>
      <w:tr w:rsidR="00940B4D" w:rsidRPr="003F4D77" w:rsidTr="00C23D34">
        <w:trPr>
          <w:tblCellSpacing w:w="15" w:type="dxa"/>
        </w:trPr>
        <w:tc>
          <w:tcPr>
            <w:tcW w:w="2329" w:type="pct"/>
            <w:shd w:val="clear" w:color="auto" w:fill="FFFFFF"/>
            <w:hideMark/>
          </w:tcPr>
          <w:p w:rsidR="00940B4D" w:rsidRPr="003F4D77" w:rsidRDefault="00940B4D" w:rsidP="00940B4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28" w:type="pct"/>
            <w:shd w:val="clear" w:color="auto" w:fill="EEEDEA"/>
            <w:hideMark/>
          </w:tcPr>
          <w:p w:rsidR="00940B4D" w:rsidRPr="003F4D77" w:rsidRDefault="00940B4D" w:rsidP="00940B4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</w:p>
        </w:tc>
      </w:tr>
    </w:tbl>
    <w:p w:rsidR="00940B4D" w:rsidRPr="003F4D77" w:rsidRDefault="00940B4D" w:rsidP="00940B4D">
      <w:pPr>
        <w:shd w:val="clear" w:color="auto" w:fill="FFFFFF" w:themeFill="background1"/>
        <w:rPr>
          <w:rFonts w:ascii="Times New Roman" w:eastAsia="Times New Roman" w:hAnsi="Times New Roman"/>
          <w:vanish/>
          <w:sz w:val="28"/>
          <w:szCs w:val="28"/>
        </w:rPr>
      </w:pPr>
    </w:p>
    <w:tbl>
      <w:tblPr>
        <w:tblW w:w="5479" w:type="pct"/>
        <w:tblCellSpacing w:w="15" w:type="dxa"/>
        <w:tblInd w:w="-948" w:type="dxa"/>
        <w:shd w:val="clear" w:color="auto" w:fill="EEEDE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0"/>
      </w:tblGrid>
      <w:tr w:rsidR="00940B4D" w:rsidRPr="003F4D77" w:rsidTr="00C23D34">
        <w:trPr>
          <w:tblCellSpacing w:w="15" w:type="dxa"/>
        </w:trPr>
        <w:tc>
          <w:tcPr>
            <w:tcW w:w="4971" w:type="pct"/>
            <w:shd w:val="clear" w:color="auto" w:fill="FFFFFF" w:themeFill="background1"/>
            <w:vAlign w:val="center"/>
            <w:hideMark/>
          </w:tcPr>
          <w:p w:rsidR="003F4D77" w:rsidRPr="003F4D77" w:rsidRDefault="003F4D77" w:rsidP="003F4D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D77">
              <w:rPr>
                <w:rFonts w:ascii="Times New Roman" w:hAnsi="Times New Roman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67.25pt;height:18pt">
                  <v:shadow on="t" opacity="52429f"/>
                  <v:textpath style="font-family:&quot;Arial Black&quot;;font-size:18pt;font-style:italic;v-text-kern:t" trim="t" fitpath="t" string="ЧАСТНОЕ ОБРАЗОВАТЕЛЬНОЕ УЧРЕЖДЕНИЕ"/>
                </v:shape>
              </w:pict>
            </w:r>
          </w:p>
          <w:p w:rsidR="003F4D77" w:rsidRPr="003F4D77" w:rsidRDefault="003F4D77" w:rsidP="003F4D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4D77">
              <w:rPr>
                <w:rFonts w:ascii="Times New Roman" w:hAnsi="Times New Roman"/>
                <w:b/>
                <w:sz w:val="28"/>
                <w:szCs w:val="28"/>
              </w:rPr>
              <w:t>Дополнительного профессионального образования</w:t>
            </w:r>
          </w:p>
          <w:p w:rsidR="003F4D77" w:rsidRPr="003F4D77" w:rsidRDefault="003F4D77" w:rsidP="003F4D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D77">
              <w:rPr>
                <w:rFonts w:ascii="Times New Roman" w:hAnsi="Times New Roman"/>
                <w:sz w:val="28"/>
                <w:szCs w:val="28"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6" type="#_x0000_t175" style="width:78.75pt;height:24pt" adj="7200" fillcolor="black">
                  <v:shadow color="#868686"/>
                  <v:textpath style="font-family:&quot;Times New Roman&quot;;font-size:18pt;v-text-kern:t" trim="t" fitpath="t" string="«МЕТАР»"/>
                </v:shape>
              </w:pict>
            </w:r>
          </w:p>
          <w:p w:rsidR="003F4D77" w:rsidRPr="003F4D77" w:rsidRDefault="003F4D77" w:rsidP="003F4D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D77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6" style="position:absolute;left:0;text-align:left;z-index:251660288" from="0,9.75pt" to="486pt,9.75pt"/>
              </w:pict>
            </w:r>
          </w:p>
          <w:p w:rsidR="003F4D77" w:rsidRPr="003F4D77" w:rsidRDefault="003F4D77" w:rsidP="003F4D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D77">
              <w:rPr>
                <w:rFonts w:ascii="Times New Roman" w:hAnsi="Times New Roman"/>
                <w:sz w:val="28"/>
                <w:szCs w:val="28"/>
              </w:rPr>
              <w:t>ИНН 7450018018/ КПП 745001001, ОГРН 1027402819608</w:t>
            </w:r>
          </w:p>
          <w:p w:rsidR="003F4D77" w:rsidRPr="003F4D77" w:rsidRDefault="003F4D77" w:rsidP="003F4D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D77">
              <w:rPr>
                <w:rFonts w:ascii="Times New Roman" w:hAnsi="Times New Roman"/>
                <w:sz w:val="28"/>
                <w:szCs w:val="28"/>
              </w:rPr>
              <w:t>454047, г. Челябинск, ул. 60 лет Октября, 22</w:t>
            </w:r>
          </w:p>
          <w:p w:rsidR="003F4D77" w:rsidRPr="003F4D77" w:rsidRDefault="003F4D77" w:rsidP="003F4D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D77">
              <w:rPr>
                <w:rFonts w:ascii="Times New Roman" w:hAnsi="Times New Roman"/>
                <w:sz w:val="28"/>
                <w:szCs w:val="28"/>
              </w:rPr>
              <w:t>Р/с 40703810550060000015 в Хмельницком филиале ОАО «</w:t>
            </w:r>
            <w:proofErr w:type="spellStart"/>
            <w:r w:rsidRPr="003F4D77">
              <w:rPr>
                <w:rFonts w:ascii="Times New Roman" w:hAnsi="Times New Roman"/>
                <w:sz w:val="28"/>
                <w:szCs w:val="28"/>
              </w:rPr>
              <w:t>Челябинвестбанк</w:t>
            </w:r>
            <w:proofErr w:type="spellEnd"/>
            <w:r w:rsidRPr="003F4D77">
              <w:rPr>
                <w:rFonts w:ascii="Times New Roman" w:hAnsi="Times New Roman"/>
                <w:sz w:val="28"/>
                <w:szCs w:val="28"/>
              </w:rPr>
              <w:t>» г. Челябинска</w:t>
            </w:r>
          </w:p>
          <w:p w:rsidR="003F4D77" w:rsidRPr="003F4D77" w:rsidRDefault="003F4D77" w:rsidP="003F4D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D77">
              <w:rPr>
                <w:rFonts w:ascii="Times New Roman" w:hAnsi="Times New Roman"/>
                <w:sz w:val="28"/>
                <w:szCs w:val="28"/>
              </w:rPr>
              <w:t>К/с 30101810400000000779 БИК 047501779</w:t>
            </w:r>
          </w:p>
          <w:p w:rsidR="003F4D77" w:rsidRPr="003F4D77" w:rsidRDefault="003F4D77" w:rsidP="003F4D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D77">
              <w:rPr>
                <w:rFonts w:ascii="Times New Roman" w:hAnsi="Times New Roman"/>
                <w:sz w:val="28"/>
                <w:szCs w:val="28"/>
              </w:rPr>
              <w:t>Тел. (351)  270-50-14</w:t>
            </w:r>
          </w:p>
          <w:p w:rsidR="003F4D77" w:rsidRPr="003F4D77" w:rsidRDefault="003F4D77" w:rsidP="003F4D77">
            <w:pPr>
              <w:rPr>
                <w:rFonts w:ascii="Times New Roman" w:hAnsi="Times New Roman"/>
                <w:sz w:val="28"/>
                <w:szCs w:val="28"/>
              </w:rPr>
            </w:pPr>
            <w:r w:rsidRPr="003F4D77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0;margin-top:.5pt;width:486pt;height:0;z-index:251661312" o:connectortype="straight"/>
              </w:pict>
            </w:r>
          </w:p>
          <w:p w:rsidR="00C23D34" w:rsidRPr="003F4D77" w:rsidRDefault="00C23D34" w:rsidP="00C23D34">
            <w:pPr>
              <w:tabs>
                <w:tab w:val="left" w:pos="141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3D34" w:rsidRPr="003F4D77" w:rsidRDefault="00C23D34" w:rsidP="00C23D34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b/>
                <w:sz w:val="28"/>
                <w:szCs w:val="28"/>
              </w:rPr>
              <w:t>УТВЕРЖДАЮ:</w:t>
            </w:r>
          </w:p>
          <w:p w:rsidR="00C23D34" w:rsidRPr="003F4D77" w:rsidRDefault="00C23D34" w:rsidP="00C23D34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3F4D7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Директор </w:t>
            </w:r>
            <w:r w:rsidR="003F4D77" w:rsidRPr="003F4D7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ЧОУ ДПО «</w:t>
            </w:r>
            <w:proofErr w:type="spellStart"/>
            <w:r w:rsidR="003F4D77" w:rsidRPr="003F4D7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Метар</w:t>
            </w:r>
            <w:proofErr w:type="spellEnd"/>
            <w:r w:rsidR="003F4D77" w:rsidRPr="003F4D7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C23D34" w:rsidRPr="003F4D77" w:rsidRDefault="003F4D77" w:rsidP="00C23D34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3F4D7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С.Н.Кузнецова</w:t>
            </w:r>
          </w:p>
          <w:p w:rsidR="00940B4D" w:rsidRPr="003F4D77" w:rsidRDefault="00940B4D" w:rsidP="00940B4D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/>
                <w:color w:val="505050"/>
                <w:sz w:val="28"/>
                <w:szCs w:val="28"/>
                <w:lang w:val="ru-RU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  <w:lang w:val="ru-RU"/>
              </w:rPr>
              <w:br/>
            </w:r>
          </w:p>
          <w:p w:rsidR="00FD3C3A" w:rsidRPr="003F4D77" w:rsidRDefault="00940B4D" w:rsidP="00940B4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b/>
                <w:bCs/>
                <w:color w:val="505050"/>
                <w:sz w:val="28"/>
                <w:szCs w:val="28"/>
              </w:rPr>
              <w:t>ДОЛЖНОСТНАЯ ИНСТРУКЦИЯ</w:t>
            </w:r>
          </w:p>
          <w:p w:rsidR="00940B4D" w:rsidRPr="003F4D77" w:rsidRDefault="00C23D34" w:rsidP="00940B4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b/>
                <w:bCs/>
                <w:color w:val="505050"/>
                <w:sz w:val="28"/>
                <w:szCs w:val="28"/>
              </w:rPr>
              <w:t xml:space="preserve"> ПРЕПОДАВАТЕЛЯ спец. дисциплин</w:t>
            </w:r>
          </w:p>
          <w:p w:rsidR="00FD3C3A" w:rsidRPr="003F4D77" w:rsidRDefault="003F4D77" w:rsidP="00940B4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color w:val="505050"/>
                <w:sz w:val="28"/>
                <w:szCs w:val="28"/>
                <w:lang w:val="ru-RU"/>
              </w:rPr>
            </w:pPr>
            <w:r w:rsidRPr="003F4D77">
              <w:rPr>
                <w:rFonts w:ascii="Times New Roman" w:eastAsia="Times New Roman" w:hAnsi="Times New Roman"/>
                <w:b/>
                <w:color w:val="505050"/>
                <w:sz w:val="28"/>
                <w:szCs w:val="28"/>
                <w:lang w:val="ru-RU"/>
              </w:rPr>
              <w:t>ЧОУ ДПО «</w:t>
            </w:r>
            <w:proofErr w:type="spellStart"/>
            <w:r w:rsidRPr="003F4D77">
              <w:rPr>
                <w:rFonts w:ascii="Times New Roman" w:eastAsia="Times New Roman" w:hAnsi="Times New Roman"/>
                <w:b/>
                <w:color w:val="505050"/>
                <w:sz w:val="28"/>
                <w:szCs w:val="28"/>
                <w:lang w:val="ru-RU"/>
              </w:rPr>
              <w:t>Метар</w:t>
            </w:r>
            <w:proofErr w:type="spellEnd"/>
            <w:r w:rsidRPr="003F4D77">
              <w:rPr>
                <w:rFonts w:ascii="Times New Roman" w:eastAsia="Times New Roman" w:hAnsi="Times New Roman"/>
                <w:b/>
                <w:color w:val="505050"/>
                <w:sz w:val="28"/>
                <w:szCs w:val="28"/>
                <w:lang w:val="ru-RU"/>
              </w:rPr>
              <w:t>»</w:t>
            </w:r>
          </w:p>
          <w:p w:rsidR="00B05A07" w:rsidRPr="003F4D77" w:rsidRDefault="00B05A07" w:rsidP="00FF490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F4D77">
              <w:rPr>
                <w:rFonts w:ascii="Times New Roman" w:eastAsia="Times New Roman" w:hAnsi="Times New Roman"/>
                <w:sz w:val="28"/>
                <w:szCs w:val="28"/>
              </w:rPr>
              <w:t>Настоящая</w:t>
            </w:r>
            <w:proofErr w:type="spellEnd"/>
            <w:r w:rsidRPr="003F4D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4D77">
              <w:rPr>
                <w:rFonts w:ascii="Times New Roman" w:eastAsia="Times New Roman" w:hAnsi="Times New Roman"/>
                <w:sz w:val="28"/>
                <w:szCs w:val="28"/>
              </w:rPr>
              <w:t>должностна</w:t>
            </w:r>
            <w:proofErr w:type="spellEnd"/>
            <w:r w:rsidRPr="003F4D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4D77">
              <w:rPr>
                <w:rFonts w:ascii="Times New Roman" w:eastAsia="Times New Roman" w:hAnsi="Times New Roman"/>
                <w:sz w:val="28"/>
                <w:szCs w:val="28"/>
              </w:rPr>
              <w:t>инструкция</w:t>
            </w:r>
            <w:proofErr w:type="spellEnd"/>
            <w:r w:rsidRPr="003F4D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4D77">
              <w:rPr>
                <w:rFonts w:ascii="Times New Roman" w:eastAsia="Times New Roman" w:hAnsi="Times New Roman"/>
                <w:sz w:val="28"/>
                <w:szCs w:val="28"/>
              </w:rPr>
              <w:t>разработана</w:t>
            </w:r>
            <w:proofErr w:type="spellEnd"/>
            <w:r w:rsidRPr="003F4D77">
              <w:rPr>
                <w:rFonts w:ascii="Times New Roman" w:eastAsia="Times New Roman" w:hAnsi="Times New Roman"/>
                <w:sz w:val="28"/>
                <w:szCs w:val="28"/>
              </w:rPr>
              <w:t xml:space="preserve"> и утверждена в соответствии с п. 5.2.52 Положения о Министерстве здравоохранения и социального развития Российской федерации</w:t>
            </w:r>
            <w:proofErr w:type="gramStart"/>
            <w:r w:rsidRPr="003F4D77">
              <w:rPr>
                <w:rFonts w:ascii="Times New Roman" w:eastAsia="Times New Roman" w:hAnsi="Times New Roman"/>
                <w:sz w:val="28"/>
                <w:szCs w:val="28"/>
              </w:rPr>
              <w:t>,  утвержденного</w:t>
            </w:r>
            <w:proofErr w:type="gramEnd"/>
            <w:r w:rsidRPr="003F4D77">
              <w:rPr>
                <w:rFonts w:ascii="Times New Roman" w:eastAsia="Times New Roman" w:hAnsi="Times New Roman"/>
                <w:sz w:val="28"/>
                <w:szCs w:val="28"/>
              </w:rPr>
              <w:t xml:space="preserve"> постановлением правительства РФ от 30 июня 2004г. №321, приказом </w:t>
            </w:r>
            <w:proofErr w:type="spellStart"/>
            <w:proofErr w:type="gramStart"/>
            <w:r w:rsidRPr="003F4D77">
              <w:rPr>
                <w:rFonts w:ascii="Times New Roman" w:eastAsia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Pr="003F4D77">
              <w:rPr>
                <w:rFonts w:ascii="Times New Roman" w:eastAsia="Times New Roman" w:hAnsi="Times New Roman"/>
                <w:sz w:val="28"/>
                <w:szCs w:val="28"/>
              </w:rPr>
              <w:t xml:space="preserve">  РФ</w:t>
            </w:r>
            <w:proofErr w:type="gramEnd"/>
            <w:r w:rsidRPr="003F4D77">
              <w:rPr>
                <w:rFonts w:ascii="Times New Roman" w:eastAsia="Times New Roman" w:hAnsi="Times New Roman"/>
                <w:sz w:val="28"/>
                <w:szCs w:val="28"/>
              </w:rPr>
              <w:t xml:space="preserve"> «Об утверждении Единого квалификационного справочника должностей руководителей, специалистов и служащих» от 26 августа 2010г. № 761н, раздел «Квалификационные характеристики должностей работников образования», Положения о порядке и сроках </w:t>
            </w:r>
            <w:proofErr w:type="gramStart"/>
            <w:r w:rsidRPr="003F4D77">
              <w:rPr>
                <w:rFonts w:ascii="Times New Roman" w:eastAsia="Times New Roman" w:hAnsi="Times New Roman"/>
                <w:sz w:val="28"/>
                <w:szCs w:val="28"/>
              </w:rPr>
              <w:t>подготовки  и</w:t>
            </w:r>
            <w:proofErr w:type="gramEnd"/>
            <w:r w:rsidRPr="003F4D77">
              <w:rPr>
                <w:rFonts w:ascii="Times New Roman" w:eastAsia="Times New Roman" w:hAnsi="Times New Roman"/>
                <w:sz w:val="28"/>
                <w:szCs w:val="28"/>
              </w:rPr>
              <w:t xml:space="preserve"> переподготовки (повышения квалификации) водителей автотранспортных средств, утвержденных приказом </w:t>
            </w:r>
            <w:proofErr w:type="spellStart"/>
            <w:r w:rsidRPr="003F4D77">
              <w:rPr>
                <w:rFonts w:ascii="Times New Roman" w:eastAsia="Times New Roman" w:hAnsi="Times New Roman"/>
                <w:sz w:val="28"/>
                <w:szCs w:val="28"/>
              </w:rPr>
              <w:t>Госпрофобра</w:t>
            </w:r>
            <w:proofErr w:type="spellEnd"/>
            <w:r w:rsidRPr="003F4D77">
              <w:rPr>
                <w:rFonts w:ascii="Times New Roman" w:eastAsia="Times New Roman" w:hAnsi="Times New Roman"/>
                <w:sz w:val="28"/>
                <w:szCs w:val="28"/>
              </w:rPr>
              <w:t xml:space="preserve"> СССР, </w:t>
            </w:r>
            <w:proofErr w:type="spellStart"/>
            <w:r w:rsidRPr="003F4D77">
              <w:rPr>
                <w:rFonts w:ascii="Times New Roman" w:eastAsia="Times New Roman" w:hAnsi="Times New Roman"/>
                <w:sz w:val="28"/>
                <w:szCs w:val="28"/>
              </w:rPr>
              <w:t>Минавтотранса</w:t>
            </w:r>
            <w:proofErr w:type="spellEnd"/>
            <w:r w:rsidRPr="003F4D77">
              <w:rPr>
                <w:rFonts w:ascii="Times New Roman" w:eastAsia="Times New Roman" w:hAnsi="Times New Roman"/>
                <w:sz w:val="28"/>
                <w:szCs w:val="28"/>
              </w:rPr>
              <w:t xml:space="preserve"> РСФСР, ЦК ДОСААФ СССР от 24.05.85г. № 96/48/304, положениями Трудового кодекса Российской Федерации и иных </w:t>
            </w:r>
            <w:proofErr w:type="gramStart"/>
            <w:r w:rsidRPr="003F4D77">
              <w:rPr>
                <w:rFonts w:ascii="Times New Roman" w:eastAsia="Times New Roman" w:hAnsi="Times New Roman"/>
                <w:sz w:val="28"/>
                <w:szCs w:val="28"/>
              </w:rPr>
              <w:t>нормативных  актов</w:t>
            </w:r>
            <w:proofErr w:type="gramEnd"/>
            <w:r w:rsidRPr="003F4D77">
              <w:rPr>
                <w:rFonts w:ascii="Times New Roman" w:eastAsia="Times New Roman" w:hAnsi="Times New Roman"/>
                <w:sz w:val="28"/>
                <w:szCs w:val="28"/>
              </w:rPr>
              <w:t>, регулирующих трудовые правоотношения в Российской федерации.</w:t>
            </w:r>
          </w:p>
          <w:p w:rsidR="00940B4D" w:rsidRPr="003F4D77" w:rsidRDefault="00940B4D" w:rsidP="00940B4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b/>
                <w:bCs/>
                <w:color w:val="505050"/>
                <w:sz w:val="28"/>
                <w:szCs w:val="28"/>
              </w:rPr>
              <w:t>I. Общие положения</w:t>
            </w:r>
          </w:p>
          <w:p w:rsidR="00940B4D" w:rsidRPr="003F4D77" w:rsidRDefault="00940B4D" w:rsidP="00940B4D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Преподаватель относится к категории специалистов.</w:t>
            </w:r>
          </w:p>
          <w:p w:rsidR="00940B4D" w:rsidRPr="003F4D77" w:rsidRDefault="00940B4D" w:rsidP="00940B4D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Профессиональная компетентность преподавателей подтверждается документом о соответствующем уровне образования.</w:t>
            </w:r>
          </w:p>
          <w:p w:rsidR="00940B4D" w:rsidRPr="003F4D77" w:rsidRDefault="00940B4D" w:rsidP="00940B4D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 xml:space="preserve">Преподавателями </w:t>
            </w:r>
            <w:r w:rsidR="00C23D34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образовательной организации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, осуществляющего подго</w:t>
            </w:r>
            <w:r w:rsidR="00C23D34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товку водителей автомототранспортных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 xml:space="preserve"> средств, по предметам "Устройство и техническое обслуживание</w:t>
            </w:r>
            <w:r w:rsidR="00C23D34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 xml:space="preserve"> транспортных средств категории «В» как объектов управления", "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, "</w:t>
            </w:r>
            <w:r w:rsidR="00C23D34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Основы управления транспортными средствами категории «В», Организация и выполнение грузовых перевозок автомобильным транспортом, Организация и выполнение пассажирских перевозок автомобильным транспорт</w:t>
            </w:r>
            <w:r w:rsidR="005C0691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 xml:space="preserve">ом, 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имеющие водительское удостоверение тех категорий, на которые осуществляют обучение и (или):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br/>
              <w:t xml:space="preserve">- имеющие диплом высшего специального образования автомобильного 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lastRenderedPageBreak/>
              <w:t>профиля по специальностям - автомобили и авто мобильное хозяйство; автомобиле- и тракторостроение; организации перевозок и управление на автомобильном транспорте; организация дорожного движения; сервис и техническая эксплуатация транспортных и технологических машин и оборудования (автомобильный транспорт); сельскохозяйственные машины и оборудование; электрооборудование автомобилей и тракторов;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br/>
              <w:t>- имеющие диплом высшего или среднего специального образования и свидетельство о прохождении курса обучения и сдаче квалификационных экзаменов по дополнительной образоват</w:t>
            </w:r>
            <w:r w:rsidR="00154854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ельной программе "Педагогические основы деятельности преподавателя по подготовке водителей автотранспортных средств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".</w:t>
            </w:r>
          </w:p>
          <w:p w:rsidR="00940B4D" w:rsidRPr="003F4D77" w:rsidRDefault="00940B4D" w:rsidP="00940B4D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 xml:space="preserve">Преподавателями </w:t>
            </w:r>
            <w:r w:rsidR="00C55A0F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образовательной организациипо предмету «Первая помощь при дорожно-транспортном происшествии»,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 xml:space="preserve"> должны назначаться лица, имеющие высшее или среднее специальное медицинское образование.</w:t>
            </w:r>
          </w:p>
          <w:p w:rsidR="002132E6" w:rsidRPr="003F4D77" w:rsidRDefault="005C0691" w:rsidP="00940B4D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 xml:space="preserve">Преподавателями образовательной организации по предмету «Психофизиологические основы деятельности водителя», должны назначаться лица, имеющие высшее или </w:t>
            </w:r>
            <w:r w:rsidR="002132E6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 xml:space="preserve">среднее специальное 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 xml:space="preserve">образование </w:t>
            </w:r>
            <w:r w:rsidR="002132E6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соответствующие профилю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.</w:t>
            </w:r>
          </w:p>
          <w:p w:rsidR="00940B4D" w:rsidRPr="003F4D77" w:rsidRDefault="00940B4D" w:rsidP="00940B4D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Повышение квалификации преподавателе</w:t>
            </w:r>
            <w:r w:rsidR="00C55A0F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й проводится один раз в три года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 xml:space="preserve"> в </w:t>
            </w:r>
            <w:r w:rsidR="00C55A0F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образовательной организации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 xml:space="preserve"> дополнительного профессионального образования (учебных центрах), имеющих соответствующую лицензию, по программам "Педагогические основы деятельности преподавателя по подготовке водителей автотранспортных средств" и "Педагогические основы деятельности мастера производственного обучения по подготовке водителей автотранспортных средств".</w:t>
            </w:r>
          </w:p>
          <w:p w:rsidR="00940B4D" w:rsidRPr="003F4D77" w:rsidRDefault="00940B4D" w:rsidP="00940B4D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К педагогической деятельности не допускаются лица, которым она запрещена приговором суда или по медицинским оказаниям, лица, которые имели судимость за определенные преступления, а также лишавшиеся права управления транспортными средствами в течение последних трех лет. Перечни соответствующих медицинских противопоказаний и составов преступлений устанавливаются законом.</w:t>
            </w:r>
          </w:p>
          <w:p w:rsidR="00940B4D" w:rsidRPr="003F4D77" w:rsidRDefault="00940B4D" w:rsidP="00940B4D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В случае совершения нарушения Правил дорожного движения, за которое установлено административное наказание в виде лишения права управления транспортным средством, деятельность лица в качестве преподавателя приостанавливается на срок лишения права управления транспортными средствами. Допуск к возобновлению преподавательской деятельности осуществляется после проведения дополнительной аттестации.</w:t>
            </w:r>
          </w:p>
          <w:p w:rsidR="00940B4D" w:rsidRPr="003F4D77" w:rsidRDefault="00940B4D" w:rsidP="00940B4D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Назначение на должность преподавателя и освобождение от нее произ</w:t>
            </w:r>
            <w:r w:rsidR="00B47DD0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водится руководителем Организации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.</w:t>
            </w:r>
          </w:p>
          <w:p w:rsidR="00940B4D" w:rsidRPr="003F4D77" w:rsidRDefault="00940B4D" w:rsidP="00940B4D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Преподаватель должен знать: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br/>
              <w:t xml:space="preserve">- Конституцию </w:t>
            </w:r>
            <w:r w:rsidR="006B770C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Российской Федерации;</w:t>
            </w:r>
            <w:r w:rsidR="006B770C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br/>
              <w:t>- законы  Российской Федерации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 xml:space="preserve">, постановления и решения Правительства </w:t>
            </w:r>
            <w:r w:rsidR="006B770C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Российской Федерации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 xml:space="preserve"> и органов управления образованием по вопросам образования;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br/>
              <w:t>- содержание и принципы организации обучения по преподаваемому предмету;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br/>
              <w:t>- учебные программы по преподаваемому предмету;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br/>
              <w:t>- основные технологические процессы и приемы работы по профилю специальности;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br/>
              <w:t>- основы экономики, организации производства и управления;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br/>
              <w:t xml:space="preserve">- педагогику, физиологию, психологию и методику профессионального 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lastRenderedPageBreak/>
              <w:t>обучения;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br/>
              <w:t>- современные формы и методы обучения и воспитания обучающихся;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br/>
              <w:t>- основы трудового законодательства;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br/>
              <w:t>- правила и нормы охраны труда, техники безопасности и противопожарной защиты.</w:t>
            </w:r>
          </w:p>
          <w:p w:rsidR="00940B4D" w:rsidRPr="003F4D77" w:rsidRDefault="00940B4D" w:rsidP="00940B4D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На время отсутствия преподавателя (отпуск, болезнь, пр.) его обязанности исполняет лицо, назначенное приказом директора учреждения.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      </w:r>
          </w:p>
          <w:p w:rsidR="00940B4D" w:rsidRPr="003F4D77" w:rsidRDefault="00940B4D" w:rsidP="00940B4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b/>
                <w:bCs/>
                <w:color w:val="505050"/>
                <w:sz w:val="28"/>
                <w:szCs w:val="28"/>
              </w:rPr>
              <w:t>II. Должностные обязанности</w:t>
            </w:r>
          </w:p>
          <w:p w:rsidR="00940B4D" w:rsidRPr="003F4D77" w:rsidRDefault="00940B4D" w:rsidP="00940B4D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Проводит обучение обучающихся в соответствии с требованиями государственных образовательных стандартов.</w:t>
            </w:r>
          </w:p>
          <w:p w:rsidR="00940B4D" w:rsidRPr="003F4D77" w:rsidRDefault="00940B4D" w:rsidP="00940B4D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Организует и контролирует их самостоятельную работу.</w:t>
            </w:r>
          </w:p>
          <w:p w:rsidR="00940B4D" w:rsidRPr="003F4D77" w:rsidRDefault="00940B4D" w:rsidP="00940B4D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Использует наиболее эффективные формы, методы и средства обучения, новые педагогические технологии.</w:t>
            </w:r>
          </w:p>
          <w:p w:rsidR="00940B4D" w:rsidRPr="003F4D77" w:rsidRDefault="00940B4D" w:rsidP="00940B4D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Формирует у обучающихся профессиональные умения и навыки, подготавливает их к применению полученных знаний в практической деятельности.</w:t>
            </w:r>
          </w:p>
          <w:p w:rsidR="00940B4D" w:rsidRPr="003F4D77" w:rsidRDefault="00940B4D" w:rsidP="00940B4D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Участвует в разработке образовательных программ, несет ответственность за реализацию их не в полном объеме в соответствии с учебным планом и графиком учебного процесса, качество подготовки выпускников.</w:t>
            </w:r>
          </w:p>
          <w:p w:rsidR="00940B4D" w:rsidRPr="003F4D77" w:rsidRDefault="00940B4D" w:rsidP="00940B4D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Соблюдает права и свободы обучающихся.</w:t>
            </w:r>
          </w:p>
          <w:p w:rsidR="00940B4D" w:rsidRPr="003F4D77" w:rsidRDefault="00940B4D" w:rsidP="00940B4D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Поддерживает учебную дисциплину, контролирует режим посещения занятий.</w:t>
            </w:r>
          </w:p>
          <w:p w:rsidR="00940B4D" w:rsidRPr="003F4D77" w:rsidRDefault="00940B4D" w:rsidP="00940B4D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Обеспечивает выполнение учебных планов и программ, соблюдение требований безопасности труда в учебном процессе.</w:t>
            </w:r>
          </w:p>
          <w:p w:rsidR="00940B4D" w:rsidRPr="003F4D77" w:rsidRDefault="00940B4D" w:rsidP="00940B4D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Проводит воспитательную работу.</w:t>
            </w:r>
          </w:p>
          <w:p w:rsidR="00940B4D" w:rsidRPr="003F4D77" w:rsidRDefault="00940B4D" w:rsidP="00940B4D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Повышает свою профессиональную квалификацию.</w:t>
            </w:r>
          </w:p>
          <w:p w:rsidR="00B07CA5" w:rsidRPr="003F4D77" w:rsidRDefault="00B07CA5" w:rsidP="00940B4D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Бережно относится к имуществу.</w:t>
            </w:r>
          </w:p>
          <w:p w:rsidR="00B07CA5" w:rsidRPr="003F4D77" w:rsidRDefault="00B07CA5" w:rsidP="00940B4D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Выполняет правила по охране труда и пожарной безопасности.</w:t>
            </w:r>
          </w:p>
          <w:p w:rsidR="00940B4D" w:rsidRPr="003F4D77" w:rsidRDefault="00940B4D" w:rsidP="00940B4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b/>
                <w:bCs/>
                <w:color w:val="505050"/>
                <w:sz w:val="28"/>
                <w:szCs w:val="28"/>
              </w:rPr>
              <w:t>III. Права</w:t>
            </w:r>
          </w:p>
          <w:p w:rsidR="00940B4D" w:rsidRPr="003F4D77" w:rsidRDefault="00B47DD0" w:rsidP="00940B4D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br/>
            </w:r>
            <w:r w:rsidRPr="003F4D77">
              <w:rPr>
                <w:rFonts w:ascii="Times New Roman" w:eastAsia="Times New Roman" w:hAnsi="Times New Roman"/>
                <w:b/>
                <w:color w:val="505050"/>
                <w:sz w:val="28"/>
                <w:szCs w:val="28"/>
              </w:rPr>
              <w:t xml:space="preserve">Преподаватель спец. дисциплин </w:t>
            </w:r>
            <w:r w:rsidR="00940B4D" w:rsidRPr="003F4D77">
              <w:rPr>
                <w:rFonts w:ascii="Times New Roman" w:eastAsia="Times New Roman" w:hAnsi="Times New Roman"/>
                <w:b/>
                <w:color w:val="505050"/>
                <w:sz w:val="28"/>
                <w:szCs w:val="28"/>
              </w:rPr>
              <w:t>имеет право:</w:t>
            </w:r>
          </w:p>
          <w:p w:rsidR="00940B4D" w:rsidRPr="003F4D77" w:rsidRDefault="00940B4D" w:rsidP="00940B4D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Знакомиться с проектам</w:t>
            </w:r>
            <w:r w:rsidR="00B47DD0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и решений руководства Организации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, касающихся его деятельности.</w:t>
            </w:r>
          </w:p>
          <w:p w:rsidR="00940B4D" w:rsidRPr="003F4D77" w:rsidRDefault="00940B4D" w:rsidP="00940B4D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По вопросам, находящимся в его компетенции вносить на рас</w:t>
            </w:r>
            <w:r w:rsidR="00B47DD0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смотрение руководства Организации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 xml:space="preserve"> предложения по улучшению деятельности учреждения и совершенствованию методов работы; замечания по де</w:t>
            </w:r>
            <w:r w:rsidR="00B47DD0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ятельности работников Организации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; варианты устранения име</w:t>
            </w:r>
            <w:r w:rsidR="00B47DD0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ющихся в деятельности Организации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 xml:space="preserve"> недостатков.</w:t>
            </w:r>
          </w:p>
          <w:p w:rsidR="00940B4D" w:rsidRPr="003F4D77" w:rsidRDefault="00940B4D" w:rsidP="00940B4D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 xml:space="preserve">Запрашивать лично или по </w:t>
            </w:r>
            <w:r w:rsidR="00B47DD0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поручению руководства Организации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 xml:space="preserve"> от структурных подразделений и иных специалистов информацию и документы, необходимые для выполнения его должностных обязанностей.</w:t>
            </w:r>
          </w:p>
          <w:p w:rsidR="00940B4D" w:rsidRPr="003F4D77" w:rsidRDefault="00940B4D" w:rsidP="00940B4D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</w:t>
            </w:r>
            <w:r w:rsidR="00B47DD0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зрешения руководителя Организации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).</w:t>
            </w:r>
          </w:p>
          <w:p w:rsidR="00940B4D" w:rsidRPr="003F4D77" w:rsidRDefault="00940B4D" w:rsidP="00940B4D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Тре</w:t>
            </w:r>
            <w:r w:rsidR="00B47DD0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бовать от руководства Организации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 xml:space="preserve"> оказания содействия в исполнении им 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lastRenderedPageBreak/>
              <w:t>его должностных обязанностей и прав.</w:t>
            </w:r>
          </w:p>
          <w:p w:rsidR="00940B4D" w:rsidRPr="003F4D77" w:rsidRDefault="00940B4D" w:rsidP="00940B4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b/>
                <w:bCs/>
                <w:color w:val="505050"/>
                <w:sz w:val="28"/>
                <w:szCs w:val="28"/>
              </w:rPr>
              <w:t>IV. Ответственность</w:t>
            </w:r>
          </w:p>
          <w:p w:rsidR="00940B4D" w:rsidRPr="003F4D77" w:rsidRDefault="00B47DD0" w:rsidP="00940B4D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br/>
            </w:r>
            <w:r w:rsidRPr="003F4D77">
              <w:rPr>
                <w:rFonts w:ascii="Times New Roman" w:eastAsia="Times New Roman" w:hAnsi="Times New Roman"/>
                <w:b/>
                <w:color w:val="505050"/>
                <w:sz w:val="28"/>
                <w:szCs w:val="28"/>
              </w:rPr>
              <w:t>Преподаватель спец. дисциплин</w:t>
            </w:r>
            <w:r w:rsidR="00940B4D" w:rsidRPr="003F4D77">
              <w:rPr>
                <w:rFonts w:ascii="Times New Roman" w:eastAsia="Times New Roman" w:hAnsi="Times New Roman"/>
                <w:b/>
                <w:color w:val="505050"/>
                <w:sz w:val="28"/>
                <w:szCs w:val="28"/>
              </w:rPr>
              <w:t xml:space="preserve"> несет ответственность за:</w:t>
            </w:r>
          </w:p>
          <w:p w:rsidR="00940B4D" w:rsidRPr="003F4D77" w:rsidRDefault="00940B4D" w:rsidP="00940B4D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 xml:space="preserve">Неисполнение или ненадлежащее 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</w:t>
            </w:r>
            <w:r w:rsidR="000A40D9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Российской Федерации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.</w:t>
            </w:r>
          </w:p>
          <w:p w:rsidR="00940B4D" w:rsidRPr="003F4D77" w:rsidRDefault="00940B4D" w:rsidP="00940B4D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Причинение материального ущерба - в пределах, определенных действующим трудовым и гражданским законодательством</w:t>
            </w:r>
            <w:r w:rsidR="000A40D9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 xml:space="preserve"> Российской Федерации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.</w:t>
            </w:r>
          </w:p>
          <w:p w:rsidR="00940B4D" w:rsidRPr="003F4D77" w:rsidRDefault="00940B4D" w:rsidP="00940B4D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 xml:space="preserve">Правонарушения, совершенные в процессе осуществления своей деятельности - в пределах, определенных действующим административным, уголовным, гражданским законодательством </w:t>
            </w:r>
            <w:r w:rsidR="000A40D9"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Российской Федерации</w:t>
            </w:r>
            <w:r w:rsidRPr="003F4D77"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  <w:t>.</w:t>
            </w:r>
          </w:p>
          <w:p w:rsidR="00940B4D" w:rsidRPr="003F4D77" w:rsidRDefault="00940B4D" w:rsidP="004B2D1E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color w:val="505050"/>
                <w:sz w:val="28"/>
                <w:szCs w:val="28"/>
              </w:rPr>
            </w:pPr>
          </w:p>
        </w:tc>
      </w:tr>
    </w:tbl>
    <w:p w:rsidR="00940B4D" w:rsidRPr="003F4D77" w:rsidRDefault="00940B4D" w:rsidP="00940B4D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</w:rPr>
      </w:pPr>
      <w:r w:rsidRPr="003F4D77">
        <w:rPr>
          <w:rFonts w:ascii="Times New Roman" w:eastAsia="Times New Roman" w:hAnsi="Times New Roman"/>
          <w:color w:val="505050"/>
          <w:sz w:val="28"/>
          <w:szCs w:val="28"/>
        </w:rPr>
        <w:lastRenderedPageBreak/>
        <w:br/>
      </w:r>
    </w:p>
    <w:sectPr w:rsidR="00940B4D" w:rsidRPr="003F4D77" w:rsidSect="0015485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242D"/>
    <w:multiLevelType w:val="multilevel"/>
    <w:tmpl w:val="1AD4B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16EC5"/>
    <w:multiLevelType w:val="multilevel"/>
    <w:tmpl w:val="71DA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B4949"/>
    <w:multiLevelType w:val="multilevel"/>
    <w:tmpl w:val="E42A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AD5C77"/>
    <w:multiLevelType w:val="multilevel"/>
    <w:tmpl w:val="0F3E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B4D"/>
    <w:rsid w:val="000A40D9"/>
    <w:rsid w:val="00154854"/>
    <w:rsid w:val="00183ACF"/>
    <w:rsid w:val="002026D0"/>
    <w:rsid w:val="002132E6"/>
    <w:rsid w:val="00362ABB"/>
    <w:rsid w:val="003C42DB"/>
    <w:rsid w:val="003F4D77"/>
    <w:rsid w:val="00427A8F"/>
    <w:rsid w:val="004B2D1E"/>
    <w:rsid w:val="005561E0"/>
    <w:rsid w:val="005C0691"/>
    <w:rsid w:val="006B770C"/>
    <w:rsid w:val="00804A98"/>
    <w:rsid w:val="00940B4D"/>
    <w:rsid w:val="009673F7"/>
    <w:rsid w:val="009A53FB"/>
    <w:rsid w:val="009F3096"/>
    <w:rsid w:val="00B05A07"/>
    <w:rsid w:val="00B07CA5"/>
    <w:rsid w:val="00B447C7"/>
    <w:rsid w:val="00B47DD0"/>
    <w:rsid w:val="00C23D34"/>
    <w:rsid w:val="00C33547"/>
    <w:rsid w:val="00C55A0F"/>
    <w:rsid w:val="00C706D1"/>
    <w:rsid w:val="00C715A7"/>
    <w:rsid w:val="00D3570D"/>
    <w:rsid w:val="00EF5E6C"/>
    <w:rsid w:val="00FD3C3A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7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4D7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D7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D7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D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D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D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D7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D7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D7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4D77"/>
    <w:rPr>
      <w:b/>
      <w:bCs/>
    </w:rPr>
  </w:style>
  <w:style w:type="character" w:styleId="a4">
    <w:name w:val="Hyperlink"/>
    <w:basedOn w:val="a0"/>
    <w:uiPriority w:val="99"/>
    <w:unhideWhenUsed/>
    <w:rsid w:val="00C23D3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F4D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4D7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4D7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4D7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F4D7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4D7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4D7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4D7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4D7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4D77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3F4D7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3F4D7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F4D7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3F4D77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3F4D77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3F4D7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F4D77"/>
    <w:rPr>
      <w:i/>
    </w:rPr>
  </w:style>
  <w:style w:type="character" w:customStyle="1" w:styleId="22">
    <w:name w:val="Цитата 2 Знак"/>
    <w:basedOn w:val="a0"/>
    <w:link w:val="21"/>
    <w:uiPriority w:val="29"/>
    <w:rsid w:val="003F4D7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F4D7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F4D77"/>
    <w:rPr>
      <w:b/>
      <w:i/>
      <w:sz w:val="24"/>
    </w:rPr>
  </w:style>
  <w:style w:type="character" w:styleId="ae">
    <w:name w:val="Subtle Emphasis"/>
    <w:uiPriority w:val="19"/>
    <w:qFormat/>
    <w:rsid w:val="003F4D7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F4D7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F4D7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F4D7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F4D7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F4D7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0B4D"/>
    <w:rPr>
      <w:b/>
      <w:bCs/>
    </w:rPr>
  </w:style>
  <w:style w:type="character" w:styleId="a4">
    <w:name w:val="Hyperlink"/>
    <w:basedOn w:val="a0"/>
    <w:uiPriority w:val="99"/>
    <w:unhideWhenUsed/>
    <w:rsid w:val="00C23D3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C0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8</cp:revision>
  <cp:lastPrinted>2018-01-22T08:23:00Z</cp:lastPrinted>
  <dcterms:created xsi:type="dcterms:W3CDTF">2015-11-19T10:50:00Z</dcterms:created>
  <dcterms:modified xsi:type="dcterms:W3CDTF">2018-01-22T08:23:00Z</dcterms:modified>
</cp:coreProperties>
</file>